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A86EAE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A86EAE" w:rsidRDefault="00A86EAE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A86EAE">
              <w:rPr>
                <w:rFonts w:ascii="Arial" w:hAnsi="Arial" w:cs="Arial"/>
                <w:b/>
                <w:caps/>
                <w:sz w:val="32"/>
                <w:szCs w:val="72"/>
              </w:rPr>
              <w:t>T06 - TÉCNICO DE  LABORATÓRIO CITOTÉ</w:t>
            </w:r>
            <w:r w:rsidR="00216662">
              <w:rPr>
                <w:rFonts w:ascii="Arial" w:hAnsi="Arial" w:cs="Arial"/>
                <w:b/>
                <w:caps/>
                <w:sz w:val="32"/>
                <w:szCs w:val="72"/>
              </w:rPr>
              <w:t>c</w:t>
            </w:r>
            <w:bookmarkStart w:id="0" w:name="_GoBack"/>
            <w:bookmarkEnd w:id="0"/>
            <w:r w:rsidRPr="00A86EAE">
              <w:rPr>
                <w:rFonts w:ascii="Arial" w:hAnsi="Arial" w:cs="Arial"/>
                <w:b/>
                <w:caps/>
                <w:sz w:val="32"/>
                <w:szCs w:val="72"/>
              </w:rPr>
              <w:t>NICO - 30H</w:t>
            </w:r>
          </w:p>
          <w:p w:rsidR="003B6CAA" w:rsidRPr="002E0493" w:rsidRDefault="003B6CAA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E0493">
              <w:rPr>
                <w:rFonts w:ascii="Arial" w:hAnsi="Arial" w:cs="Arial"/>
                <w:b/>
                <w:sz w:val="32"/>
                <w:szCs w:val="32"/>
              </w:rPr>
              <w:t>T</w:t>
            </w:r>
            <w:r w:rsidR="002E0493" w:rsidRPr="002E0493">
              <w:rPr>
                <w:rFonts w:ascii="Arial" w:hAnsi="Arial" w:cs="Arial"/>
                <w:b/>
                <w:sz w:val="32"/>
                <w:szCs w:val="32"/>
              </w:rPr>
              <w:t>URNO</w:t>
            </w:r>
            <w:r w:rsidRPr="002E0493">
              <w:rPr>
                <w:rFonts w:ascii="Arial" w:hAnsi="Arial" w:cs="Arial"/>
                <w:b/>
                <w:sz w:val="32"/>
                <w:szCs w:val="32"/>
              </w:rPr>
              <w:t xml:space="preserve">: </w:t>
            </w:r>
            <w:r w:rsidR="00A86EAE" w:rsidRPr="002E0493">
              <w:rPr>
                <w:rFonts w:ascii="Arial" w:hAnsi="Arial" w:cs="Arial"/>
                <w:b/>
                <w:sz w:val="32"/>
                <w:szCs w:val="32"/>
              </w:rPr>
              <w:t>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footerReference w:type="default" r:id="rId13"/>
          <w:headerReference w:type="first" r:id="rId14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A86EAE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1</w:t>
            </w:r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A86EAE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Andrade)</w:t>
            </w:r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A86EAE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A86EAE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r w:rsidR="00BC567B">
        <w:rPr>
          <w:rFonts w:ascii="Arial" w:hAnsi="Arial" w:cs="Arial"/>
          <w:sz w:val="20"/>
          <w:szCs w:val="20"/>
        </w:rPr>
        <w:t>1</w:t>
      </w:r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r w:rsidR="00BC567B">
        <w:rPr>
          <w:rFonts w:ascii="Arial" w:hAnsi="Arial" w:cs="Arial"/>
          <w:sz w:val="20"/>
          <w:szCs w:val="20"/>
        </w:rPr>
        <w:t xml:space="preserve">1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5"/>
          <w:footerReference w:type="default" r:id="rId16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17"/>
          <w:footerReference w:type="default" r:id="rId18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A86EAE" w:rsidRDefault="00A86EAE" w:rsidP="00A86EAE">
      <w:pPr>
        <w:pStyle w:val="Disciplina"/>
        <w:keepNext/>
        <w:spacing w:before="0"/>
      </w:pPr>
      <w:r>
        <w:lastRenderedPageBreak/>
        <w:t xml:space="preserve">LÍNGUA PORTUGUESA 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Aos 5 anos de idade o mundo é esmagadoramente mais forte do que a gente. (Aos 30 também, mas aprendemos umas manhas que, se não anulam a desproporção, ao menos disfarçam nossa pequenez.) 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Com 2 anos, meu nariz escorria sem parar na sala de aula. Eu não sabia assoar, nem sequer sabia que existia isto: assoar. Apenas enxugava o que descia na manga do uniforme, conformado, até ficar com o nariz assado. 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Numas férias, meu pai apareceu antes do combinado para pegar minha irmã e eu na casa dos meus avós. Durante 400 quilômetros, falou que existiam pessoas boas e pessoas más, que aconteciam coisas que a gente não conseguia entender, que mesmo as pessoas más podiam fazer coisas boas e as pessoas boas, coisas más. Já quase chegando a São Paulo, contou que nosso vizinho, de 6 anos, tinha levado um tiro. Naquela noite, enquanto as crianças da rua brincavam – mais quietas do que o habitual, sob um véu inominável –, um dos garotos disse: “Bem feito! Ele é muito chato”.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Fonte: Crônica de Antônio Prata. Escorrendo. Disponível em: https://novaescola.org.br/arquivo/vem-que-eu-te-conto/pdf/escorrendo.pdf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1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 caracterização do texto “Escorrendo”  como crônica ocorre porque: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2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Há, no texto, termos utilizados  em um sentido claramente conotativo, figurado, também chamado de sentido metafórico ou simbólico. Qual termo não possui esse sentido?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3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4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  vocábulo  “pequenez”, constata-se que é formado  por acréscimo do “-</w:t>
      </w:r>
      <w:proofErr w:type="spellStart"/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2E0493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nitidez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escassez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rispidez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5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No trecho “mas aprendemos umas manhas que, se não anulam a desproporção, ao menos disfarçam nossa pequenez.(primeiro parágrafo), o vocábulo “mas” introduz uma oração coordenada adversativa.</w:t>
      </w:r>
    </w:p>
    <w:p w:rsidR="00A86EAE" w:rsidRPr="002E0493" w:rsidRDefault="00A86EAE" w:rsidP="00A86EA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A86EAE" w:rsidRPr="002E0493" w:rsidRDefault="00A86EAE" w:rsidP="00A86EA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A86EAE" w:rsidRPr="002E0493" w:rsidRDefault="00A86EAE" w:rsidP="00A86EA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A86EAE" w:rsidRPr="002E0493" w:rsidRDefault="00A86EAE" w:rsidP="00A86EAE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No último parágrafo, o último período expressa, na oração em que se insere, circunstância de causa.</w:t>
      </w:r>
    </w:p>
    <w:p w:rsidR="00A86EAE" w:rsidRPr="002E0493" w:rsidRDefault="00A86EAE" w:rsidP="00A86EAE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>) corretas: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A86EAE" w:rsidRPr="002E0493" w:rsidRDefault="00A86EAE" w:rsidP="00A86EAE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A86EAE" w:rsidRPr="002E0493" w:rsidRDefault="00A86EAE" w:rsidP="00A86EAE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6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2E0493">
        <w:rPr>
          <w:rFonts w:asciiTheme="minorHAnsi" w:hAnsiTheme="minorHAnsi" w:cstheme="minorHAnsi"/>
          <w:sz w:val="20"/>
          <w:szCs w:val="20"/>
        </w:rPr>
        <w:t> que eu não viajo.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Cem metros é muito.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7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8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0713E1A4" wp14:editId="20C3F705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graúna - androide;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ideia </w:t>
      </w:r>
      <w:r w:rsidRPr="002E049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2E0493">
        <w:rPr>
          <w:rFonts w:asciiTheme="minorHAnsi" w:hAnsiTheme="minorHAnsi" w:cstheme="minorHAnsi"/>
          <w:sz w:val="20"/>
          <w:szCs w:val="20"/>
        </w:rPr>
        <w:t>heróis;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2E049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2E049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2E049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9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952EC0" w:rsidRDefault="00A86EAE" w:rsidP="00A86EAE">
      <w:pPr>
        <w:pStyle w:val="Enunciado"/>
        <w:rPr>
          <w:rFonts w:asciiTheme="minorHAnsi" w:hAnsiTheme="minorHAnsi"/>
          <w:sz w:val="20"/>
          <w:szCs w:val="20"/>
        </w:rPr>
      </w:pPr>
    </w:p>
    <w:p w:rsidR="00A86EAE" w:rsidRDefault="00A86EAE" w:rsidP="00A86EAE">
      <w:pPr>
        <w:pStyle w:val="Disciplina"/>
        <w:keepNext/>
        <w:spacing w:before="0"/>
      </w:pPr>
      <w:r>
        <w:br w:type="column"/>
      </w:r>
      <w:r>
        <w:lastRenderedPageBreak/>
        <w:t xml:space="preserve">CONHECIMENTOS DO SISTEMA ÚNICO DE SAÚDE </w:t>
      </w:r>
      <w:r w:rsidR="002E0493">
        <w:t>(</w:t>
      </w:r>
      <w:r>
        <w:t>SUS</w:t>
      </w:r>
      <w:r w:rsidR="002E0493">
        <w:t>) /</w:t>
      </w:r>
      <w:r>
        <w:t xml:space="preserve"> SAÚDE COLETIVA</w:t>
      </w: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bCs/>
          <w:sz w:val="20"/>
          <w:szCs w:val="20"/>
        </w:rPr>
        <w:t>(  ) A saúde é direito de todos e dever do Estado, garantido mediante políticas sociais e econômicas;</w:t>
      </w:r>
      <w:r w:rsidRPr="002E0493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86EAE" w:rsidRPr="002E0493" w:rsidRDefault="002E0493" w:rsidP="00A86EAE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( </w:t>
      </w:r>
      <w:r w:rsidR="00A86EAE" w:rsidRPr="002E0493">
        <w:rPr>
          <w:rFonts w:asciiTheme="minorHAnsi" w:hAnsiTheme="minorHAnsi" w:cstheme="minorHAnsi"/>
          <w:sz w:val="20"/>
          <w:szCs w:val="20"/>
        </w:rPr>
        <w:t xml:space="preserve">) </w:t>
      </w:r>
      <w:r w:rsidR="00A86EAE" w:rsidRPr="002E0493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2E0493">
        <w:rPr>
          <w:rFonts w:asciiTheme="minorHAnsi" w:hAnsiTheme="minorHAnsi" w:cstheme="minorHAnsi"/>
          <w:bCs/>
          <w:sz w:val="20"/>
          <w:szCs w:val="20"/>
        </w:rPr>
        <w:t>(  ) É vedado às instituições privadas participarem de forma complementar do Sistema Único de Saúde;</w:t>
      </w:r>
    </w:p>
    <w:p w:rsidR="00A86EAE" w:rsidRPr="002E0493" w:rsidRDefault="002E0493" w:rsidP="00A86EAE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2E0493">
        <w:rPr>
          <w:rFonts w:asciiTheme="minorHAnsi" w:hAnsiTheme="minorHAnsi" w:cstheme="minorHAnsi"/>
          <w:bCs/>
          <w:sz w:val="20"/>
          <w:szCs w:val="20"/>
        </w:rPr>
        <w:t xml:space="preserve">( </w:t>
      </w:r>
      <w:r w:rsidR="00A86EAE" w:rsidRPr="002E0493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r w:rsidRPr="002E0493">
        <w:rPr>
          <w:rFonts w:asciiTheme="minorHAnsi" w:hAnsiTheme="minorHAnsi" w:cstheme="minorHAnsi"/>
          <w:bCs/>
          <w:sz w:val="20"/>
          <w:szCs w:val="20"/>
        </w:rPr>
        <w:t>(  ) O Sistema Único de Saúde será financiado com recursos da seguridade social, da União, dos Estados, do Distrito Federal e dos Municípios.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E0493">
        <w:rPr>
          <w:rFonts w:asciiTheme="minorHAnsi" w:hAnsiTheme="minorHAnsi" w:cstheme="minorHAnsi"/>
          <w:sz w:val="20"/>
          <w:szCs w:val="20"/>
          <w:lang w:val="en-US"/>
        </w:rPr>
        <w:t>V,V,V,F,V;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E0493">
        <w:rPr>
          <w:rFonts w:asciiTheme="minorHAnsi" w:hAnsiTheme="minorHAnsi" w:cstheme="minorHAnsi"/>
          <w:sz w:val="20"/>
          <w:szCs w:val="20"/>
          <w:lang w:val="en-US"/>
        </w:rPr>
        <w:t>V,V,F,V,V;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E0493">
        <w:rPr>
          <w:rFonts w:asciiTheme="minorHAnsi" w:hAnsiTheme="minorHAnsi" w:cstheme="minorHAnsi"/>
          <w:sz w:val="20"/>
          <w:szCs w:val="20"/>
          <w:lang w:val="en-US"/>
        </w:rPr>
        <w:t>V, V,V,V,F;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E0493">
        <w:rPr>
          <w:rFonts w:asciiTheme="minorHAnsi" w:hAnsiTheme="minorHAnsi" w:cstheme="minorHAnsi"/>
          <w:sz w:val="20"/>
          <w:szCs w:val="20"/>
          <w:lang w:val="en-US"/>
        </w:rPr>
        <w:t>V,F,V,V,V;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(E)</w:t>
      </w:r>
      <w:r w:rsidRPr="002E0493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2E0493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(D)</w:t>
      </w:r>
      <w:r w:rsidRPr="002E0493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evento sentinela;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vigilância ambiental;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>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16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O Plano Municipal de Saúde de Recife define os serviços da rede de atenção à saúde descritos na alternativa: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19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20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valorização social;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vigilância em saúde.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2E0493" w:rsidRPr="002E0493" w:rsidRDefault="002E0493" w:rsidP="00A86EAE">
      <w:pPr>
        <w:pStyle w:val="Disciplina"/>
        <w:keepNext/>
        <w:spacing w:before="0"/>
        <w:rPr>
          <w:sz w:val="20"/>
          <w:szCs w:val="20"/>
        </w:rPr>
      </w:pPr>
    </w:p>
    <w:p w:rsidR="002E0493" w:rsidRDefault="002E0493" w:rsidP="002E0493">
      <w:pPr>
        <w:pStyle w:val="Disciplina"/>
        <w:keepNext/>
        <w:spacing w:before="0"/>
      </w:pPr>
      <w:r>
        <w:t>CONHECIMENTOS ESPECÍFICOS</w:t>
      </w: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Um técnico deseja preparar uma solução de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NaCl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5M. Considerando que as massas molares de Sódio e Cloro são 23 e 35 respectivamente, quanto de cada um desses compostos deve ser medido para fazer 1l dessa solução?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23 g de Na e 35g de Cl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115g de Na e 35g de Cl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115g de Na e 175 g de Cl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35g de Na e 23 g de Cl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115 g de Na e 23 g de Cl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Qual é a normalidade de uma solução de ácido clorídrico (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HCl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) que contém 36,5 g de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HCl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em 500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mL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de solução?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1 N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2 N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0,5 N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0,1 N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0,2 N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 gasolina comercial vendida em postos de gasolina contém 27,5% de etanol. Considerando essa informação assinale a alternativa correta: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 gasolina é uma solução a base de água.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 etanol pode ser considerado como o solvente dessa solução.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 etanol pode ser considerado como o soluto dessa solução.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Essa é uma solução heterogênea.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Essa é uma mistura bifásica.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O método mais adequado para conservação de amostras biológicas destinadas à análise de ácidos nucleicos, como DNA e RNA é: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congelamento a -20°C.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armazenamento em gelo seco.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fixação em formol.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conservação em temperatura ambiente.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dessecação a vácuo.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Qual dos seguintes métodos químicos é mais eficaz na desinfecção de superfícies hospitalares?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Água sanitária (hipoclorito de sódio).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Ácido acético (vinagre).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Peróxido de hidrogênio.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Álcool etílico.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Amônia quaternária.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As boas práticas no uso e manutenção de equipamentos são essenciais para a garantir a durabilidade dos mesmos. Assinale a alternativa que contém um cuidado necessário para a manutenção de centrifugas.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Limpeza das partes externas da centrífuga com álcool etílico regularmente.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Lubrificação dos rolamentos da centrífuga com óleo de motor a cada seis meses.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Balanceamento cuidadoso dos rotores antes de cada uso.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Utilização de velocidades de centrifugação máximas em todas as amostras.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Armazenamento de amostras dentro dos rotores após cada centrifugação.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32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Qual das seguintes práticas é uma medida de biossegurança recomendada para minimizar o risco de exposição a agentes biológicos em laboratórios?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Manipulação de amostras biológicas sem luvas para garantir a sensibilidade tátil.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Descarte de material biológico diretamente no lixo comum.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Uso de avental de laboratório em vez de jaleco durante experimentos.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Lavagem das mãos antes e após a manipulação de materiais biológicos.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Armazenamento de alimentos e bebidas em áreas designadas para evitar contaminação.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Equipamentos de proteção individual (EPI) e equipamentos de proteção coletiva (EPC) são essenciais para garantir a segurança dos trabalhadores em laboratórios. Eles ajudam a prevenir acidentes, minimizar a exposição a substâncias perigosas e proteger contra lesões. Qual das seguintes opções representa um exemplo de equipamento de proteção individual (EPI) utilizado em laboratórios?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Chuveiro de emergência.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Capela de exaustão.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Óculos de segurança.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Extintor de incêndio.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Lava-olhos.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Qual das seguintes opções representa uma prática adequada para o descarte de resíduos biológicos em laboratórios?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Misturar resíduos biológicos com resíduos químicos antes do descarte.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Colocar resíduos biológicos em sacos plásticos transparentes.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Descartar resíduos biológicos em recipientes de papelão.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Utilizar recipientes específicos para resíduos biológicos, identificados e devidamente selados.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Descartar resíduos biológicos em recipientes de plástico sem identificação.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35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Observe a imagem abaixo e identifique corretamente o tecido indicado pela letra A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/>
          <w:noProof/>
          <w:sz w:val="20"/>
          <w:szCs w:val="20"/>
          <w:lang w:eastAsia="pt-BR"/>
        </w:rPr>
        <w:drawing>
          <wp:inline distT="0" distB="0" distL="0" distR="0" wp14:anchorId="1B162E23" wp14:editId="3CF4A44B">
            <wp:extent cx="3073400" cy="16002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4" t="13376" r="20661" b="10012"/>
                    <a:stretch/>
                  </pic:blipFill>
                  <pic:spPr bwMode="auto">
                    <a:xfrm>
                      <a:off x="0" y="0"/>
                      <a:ext cx="3084434" cy="160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0493" w:rsidRPr="002E0493" w:rsidRDefault="002E0493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Tecido conjuntivo frouxo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Tecido muscular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Tecido adiposo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Tecido ósseo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Tecido epitelial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Qual das seguintes estruturas celulares é responsável pela síntese de proteínas e pode ser encontrada tanto em células procarióticas quanto em células eucarióticas?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Lisossomo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Ribossomo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Complexo de Golgi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Mitocôndria</w:t>
      </w:r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Peroxissomo</w:t>
      </w:r>
      <w:proofErr w:type="spellEnd"/>
      <w:r w:rsidR="00E206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A coloração de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Klüver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&amp;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Barrera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é utilizada para corar estruturas celulares de células nervosas conhecidas como: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identificar células de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schwann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corar fibras nervosas mielínicas.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realçar a morfologia dos corpos celulares neuronais.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visualizar estruturas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axonais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corar núcleos celulares.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Uma função do tecido sanguíneo é: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armazenamento de gordura e regulação térmica.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transporte de oxigênio para os tecidos e remoção de dióxido de carbono.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contração e movimento do corpo.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revestimento e proteção dos órgãos internos.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produção de hormônios e regulação metabólica.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39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As principais soluções fixadoras utilizadas em histologia e patologia para preservar a estrutura celular e os componentes tissulares dos tecidos biológicos são: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água destilada e solução salina.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álcool etílico e acetona.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formol e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bouin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xileno e parafina.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 xml:space="preserve">acetato de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etila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e ácido acético.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A principal etapa na colheita de material para citologia esfoliativa é: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identificação dos grânulos.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registro e tratamento das amostras.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uso de corantes específicos.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amostragem adequada e preservação do material.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preparação do esfregaço.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 xml:space="preserve">A principal função da solução fixadora em </w:t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Citopatologia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 xml:space="preserve"> é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corar estruturas nervosas.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eliminar microrganismos.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preservar a estrutura celular.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realçar a morfologia das bactérias.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aumentar a viscosidade do material.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Uma das etapas essenciais no preparo de uma lâmina de exame de Papanicolau?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Adicionar corante azul de metileno.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Realizar a fixação das células com álcool etílico.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Coletar o material da cavidade oral.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Utilizar uma solução de ácido acético.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Observar diretamente o esfregaço ao microscópio.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Uma característica comum dos processos inflamatórios agudos?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Duração prolongada.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Infiltrado celular predominantemente composto por células mononucleares.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Aumento progressivo da vascularização.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Fibrose intensa no local da lesão.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Redução do edema.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44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Infestações do trato genital podem representar um risco para a saúde e o bem-estar das pessoas. Considerando medidas preventivas, assinale a alternativa que contém uma medida eficaz para prevenir a propagação de infestações do trato genital?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Praticar relações sexuais com múltiplos parceiros sem proteção.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Compartilhar roupas íntimas e toalhas com outras pessoas.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Realizar exames médicos regulares apenas se os sintomas aparecerem.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Usar preservativos durante a atividade sexual.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Ignorar qualquer coceira ou irritação na região genital.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Qual dos seguintes métodos físicos de esterilização é conhecido por usar radiação ultravioleta para destruir microrganismos?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0493">
        <w:rPr>
          <w:rFonts w:asciiTheme="minorHAnsi" w:hAnsiTheme="minorHAnsi" w:cstheme="minorHAnsi"/>
          <w:sz w:val="20"/>
          <w:szCs w:val="20"/>
        </w:rPr>
        <w:t>Autoclavação</w:t>
      </w:r>
      <w:proofErr w:type="spellEnd"/>
      <w:r w:rsidRPr="002E0493">
        <w:rPr>
          <w:rFonts w:asciiTheme="minorHAnsi" w:hAnsiTheme="minorHAnsi" w:cstheme="minorHAnsi"/>
          <w:sz w:val="20"/>
          <w:szCs w:val="20"/>
        </w:rPr>
        <w:t>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Filtração por membrana.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Radiação ionizante.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Radiação ultrassônica.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Desinfecção por calor seco.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Quais são os princípios básicos da biossegurança em um laboratório?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I. Identificar e avaliar os riscos.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II. Implementar medidas de controle de riscos.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III. Fornecer treinamento adequado aos funcionários.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A86EAE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IV. Manter registros detalhados das experiências.</w:t>
      </w:r>
    </w:p>
    <w:p w:rsidR="00E20693" w:rsidRPr="002E0493" w:rsidRDefault="00E20693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 e II apenas.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I, II e III apenas.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II, III e IV apenas.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I, II, III e IV.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I apenas.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47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Qual é a principal preocupação da biossegurança em relação aos resíduos biológicos?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 quantidade de resíduos gerados.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 custo de disposição adequada.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 possibilidade de contaminação ambiental e de pessoal.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 capacidade de reciclar os resíduos.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="Segoe UI" w:hAnsi="Segoe UI" w:cs="Segoe UI"/>
          <w:color w:val="0D0D0D"/>
          <w:sz w:val="20"/>
          <w:szCs w:val="20"/>
          <w:shd w:val="clear" w:color="auto" w:fill="FFFFFF"/>
        </w:rPr>
        <w:t>O potencial de transmissão de doenças.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O que é um nível de biossegurança (NB)?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Um sistema de classificação usado para descrever a segurança de um laboratório de acordo com os equipamentos presentes.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Uma medida de quanto um organismo é perigoso para os seres humanos.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Uma classificação que indica o risco associado a agentes biológicos e as práticas de segurança necessárias para trabalhar com eles.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Um termo usado para descrever a qualidade do ar em um ambiente de laboratório.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="Segoe UI" w:hAnsi="Segoe UI" w:cs="Segoe UI"/>
          <w:color w:val="0D0D0D"/>
          <w:sz w:val="20"/>
          <w:szCs w:val="20"/>
          <w:shd w:val="clear" w:color="auto" w:fill="FFFFFF"/>
        </w:rPr>
        <w:t>Um conjunto de diretrizes e práticas específicas para garantir a segurança no manuseio de agentes biológicos em um ambiente de laboratório, levando em consideração o risco associado a esses agentes e as medidas de proteção necessárias.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Qual das seguintes práticas é uma medida de biossegurança em um laboratório?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Realizar experimentos sem usar equipamentos de proteção.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Descartar resíduos biológicos em recipientes de lixo comum.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Manter as áreas de trabalho limpas e desorganizadas.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Usar luvas, aventais e óculos de proteção ao lidar com agentes biológicos perigosos.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Usar uma autoclave para esterilizar equipamentos e materiais contaminados.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A86EAE" w:rsidRPr="002E0493" w:rsidRDefault="00A86EAE" w:rsidP="00A86EAE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0493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A86EAE" w:rsidRPr="002E0493" w:rsidRDefault="00A86EAE" w:rsidP="00A86EAE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</w:rPr>
        <w:t>O que é biossegurança?</w:t>
      </w:r>
    </w:p>
    <w:p w:rsidR="00A86EAE" w:rsidRPr="002E0493" w:rsidRDefault="00A86EAE" w:rsidP="00A86EAE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(A)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 estudo da diversidade biológica em um ambiente.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(B)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Um conjunto de medidas destinadas a prevenir acidentes e proteger os trabalhadores, o meio ambiente e a comunidade contra riscos biológicos.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(C)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A prática de manipular organismos geneticamente modificados para aumentar a produtividade agrícola.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(D)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Theme="minorHAnsi" w:hAnsiTheme="minorHAnsi" w:cstheme="minorHAnsi"/>
          <w:sz w:val="20"/>
          <w:szCs w:val="20"/>
        </w:rPr>
        <w:t>O uso de técnicas de engenharia genética para criar novos medicamentos.</w:t>
      </w:r>
    </w:p>
    <w:p w:rsidR="00A86EAE" w:rsidRPr="002E0493" w:rsidRDefault="00A86EAE" w:rsidP="00A86EAE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0493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2E049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0493">
        <w:rPr>
          <w:rFonts w:ascii="Segoe UI" w:hAnsi="Segoe UI" w:cs="Segoe UI"/>
          <w:color w:val="0D0D0D"/>
          <w:sz w:val="20"/>
          <w:szCs w:val="20"/>
          <w:shd w:val="clear" w:color="auto" w:fill="FFFFFF"/>
        </w:rPr>
        <w:t>O campo de estudo e práticas destinadas a garantir a segurança no manuseio, armazenamento, transporte e descarte de agentes biológicos, visando prevenir riscos à saúde humana, animal e ambiental.</w:t>
      </w:r>
    </w:p>
    <w:p w:rsidR="00A86EAE" w:rsidRPr="002E0493" w:rsidRDefault="00A86EAE" w:rsidP="00A86EAE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A86EAE" w:rsidRPr="002E0493" w:rsidSect="00A86EA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F59" w:rsidRDefault="00611F59" w:rsidP="00F24D13">
      <w:pPr>
        <w:spacing w:before="0" w:after="0"/>
      </w:pPr>
      <w:r>
        <w:separator/>
      </w:r>
    </w:p>
  </w:endnote>
  <w:endnote w:type="continuationSeparator" w:id="0">
    <w:p w:rsidR="00611F59" w:rsidRDefault="00611F59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611F59">
    <w:pPr>
      <w:pStyle w:val="Rodap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A86EAE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 LABORATÓRIO CITOTÉ</w:t>
          </w:r>
          <w:r w:rsidR="00E20693">
            <w:rPr>
              <w:sz w:val="16"/>
              <w:szCs w:val="16"/>
            </w:rPr>
            <w:t>C</w:t>
          </w:r>
          <w:r>
            <w:rPr>
              <w:sz w:val="16"/>
              <w:szCs w:val="16"/>
            </w:rPr>
            <w:t>NICO - 30H</w:t>
          </w:r>
        </w:p>
      </w:tc>
      <w:tc>
        <w:tcPr>
          <w:tcW w:w="209" w:type="pct"/>
        </w:tcPr>
        <w:p w:rsidR="00B20B48" w:rsidRPr="00B20B48" w:rsidRDefault="00611F59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A86EAE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 xml:space="preserve">Tipo  </w:t>
          </w:r>
          <w:r>
            <w:rPr>
              <w:sz w:val="16"/>
            </w:rPr>
            <w:t>1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216662">
            <w:rPr>
              <w:noProof/>
              <w:sz w:val="16"/>
            </w:rPr>
            <w:t>10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611F59" w:rsidP="00FD21C8">
    <w:pPr>
      <w:pStyle w:val="Rodap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611F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F59" w:rsidRDefault="00611F59" w:rsidP="00F24D13">
      <w:pPr>
        <w:spacing w:before="0" w:after="0"/>
      </w:pPr>
      <w:r>
        <w:separator/>
      </w:r>
    </w:p>
  </w:footnote>
  <w:footnote w:type="continuationSeparator" w:id="0">
    <w:p w:rsidR="00611F59" w:rsidRDefault="00611F59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EAE" w:rsidRDefault="00A86EAE">
    <w:pPr>
      <w:pStyle w:val="Cabealho"/>
    </w:pPr>
  </w:p>
  <w:p w:rsidR="00A86EAE" w:rsidRDefault="00A86EAE">
    <w:pPr>
      <w:pStyle w:val="Cabealho"/>
    </w:pPr>
  </w:p>
  <w:p w:rsidR="00A86EAE" w:rsidRDefault="00A86EAE">
    <w:pPr>
      <w:pStyle w:val="Cabealho"/>
    </w:pPr>
  </w:p>
  <w:p w:rsidR="00A86EAE" w:rsidRDefault="00A86EAE">
    <w:pPr>
      <w:pStyle w:val="Cabealho"/>
    </w:pPr>
  </w:p>
  <w:p w:rsidR="00A86EAE" w:rsidRDefault="00A86EA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EAE" w:rsidRDefault="00A86EAE">
    <w:pPr>
      <w:pStyle w:val="Cabealho"/>
    </w:pPr>
  </w:p>
  <w:p w:rsidR="00A86EAE" w:rsidRDefault="00A86EAE">
    <w:pPr>
      <w:pStyle w:val="Cabealho"/>
    </w:pPr>
  </w:p>
  <w:p w:rsidR="00A86EAE" w:rsidRDefault="00A86EAE">
    <w:pPr>
      <w:pStyle w:val="Cabealho"/>
    </w:pPr>
  </w:p>
  <w:p w:rsidR="00A86EAE" w:rsidRDefault="00A86EAE">
    <w:pPr>
      <w:pStyle w:val="Cabealho"/>
    </w:pPr>
  </w:p>
  <w:p w:rsidR="00A86EAE" w:rsidRDefault="00A86E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EAE" w:rsidRDefault="00A86EAE">
    <w:pPr>
      <w:pStyle w:val="Cabealho"/>
      <w:rPr>
        <w:sz w:val="16"/>
      </w:rPr>
    </w:pPr>
  </w:p>
  <w:p w:rsidR="00A86EAE" w:rsidRDefault="00A86EAE">
    <w:pPr>
      <w:pStyle w:val="Cabealho"/>
      <w:rPr>
        <w:sz w:val="16"/>
      </w:rPr>
    </w:pPr>
  </w:p>
  <w:p w:rsidR="00A86EAE" w:rsidRDefault="00A86EAE">
    <w:pPr>
      <w:pStyle w:val="Cabealho"/>
      <w:rPr>
        <w:sz w:val="16"/>
      </w:rPr>
    </w:pPr>
  </w:p>
  <w:p w:rsidR="00A86EAE" w:rsidRDefault="00A86EAE">
    <w:pPr>
      <w:pStyle w:val="Cabealho"/>
      <w:rPr>
        <w:sz w:val="16"/>
      </w:rPr>
    </w:pPr>
  </w:p>
  <w:p w:rsidR="00A86EAE" w:rsidRDefault="00A86EAE">
    <w:pPr>
      <w:pStyle w:val="Cabealho"/>
      <w:rPr>
        <w:sz w:val="16"/>
      </w:rPr>
    </w:pPr>
  </w:p>
  <w:p w:rsidR="00A86EAE" w:rsidRDefault="00A86EAE">
    <w:pPr>
      <w:pStyle w:val="Cabealho"/>
      <w:rPr>
        <w:sz w:val="16"/>
      </w:rPr>
    </w:pPr>
  </w:p>
  <w:p w:rsidR="00A86EAE" w:rsidRDefault="00A86EAE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611F59">
    <w:pPr>
      <w:pStyle w:val="Cabealho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A86EAE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611F59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611F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3" type="#_x0000_t75" style="width:19.6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16662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0493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1F59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C7875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6EAE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490B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0693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footer" Target="footer6.xml"/><Relationship Id="rId3" Type="http://schemas.openxmlformats.org/officeDocument/2006/relationships/numbering" Target="numbering.xml"/><Relationship Id="rId21" Type="http://schemas.openxmlformats.org/officeDocument/2006/relationships/header" Target="head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image" Target="media/image5.jpeg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A29D4-8649-4F4E-AD9B-ED65C22B8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4269</Words>
  <Characters>23058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5</cp:revision>
  <cp:lastPrinted>2023-07-20T12:24:00Z</cp:lastPrinted>
  <dcterms:created xsi:type="dcterms:W3CDTF">2024-03-11T07:57:00Z</dcterms:created>
  <dcterms:modified xsi:type="dcterms:W3CDTF">2024-03-11T09:03:00Z</dcterms:modified>
</cp:coreProperties>
</file>